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60"/>
        <w:gridCol w:w="540"/>
        <w:gridCol w:w="1620"/>
        <w:gridCol w:w="1620"/>
        <w:gridCol w:w="810"/>
        <w:gridCol w:w="1432"/>
        <w:gridCol w:w="8"/>
      </w:tblGrid>
      <w:tr w:rsidR="00277E17" w:rsidRPr="00277E17" w14:paraId="6963AA7A" w14:textId="77777777" w:rsidTr="00A27384">
        <w:trPr>
          <w:gridAfter w:val="1"/>
          <w:wAfter w:w="8" w:type="dxa"/>
          <w:cantSplit/>
          <w:trHeight w:val="540"/>
        </w:trPr>
        <w:tc>
          <w:tcPr>
            <w:tcW w:w="459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6BFA4C" w14:textId="0D3DC347" w:rsidR="00277E17" w:rsidRPr="00277E17" w:rsidRDefault="00B07C0B" w:rsidP="00A27384">
            <w:pPr>
              <w:spacing w:before="100" w:beforeAutospacing="1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bookmarkStart w:id="0" w:name="_Hlk48297218"/>
            <w:r>
              <w:rPr>
                <w:rFonts w:ascii="Calibri" w:hAnsi="Calibri" w:cs="Calibri"/>
                <w:b/>
                <w:bCs/>
                <w:i/>
                <w:iCs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15793A1C" wp14:editId="12D0D3E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179705</wp:posOffset>
                  </wp:positionV>
                  <wp:extent cx="1769745" cy="836295"/>
                  <wp:effectExtent l="0" t="0" r="1905" b="1905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2" w:type="dxa"/>
            <w:gridSpan w:val="4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E0F39" w14:textId="77777777" w:rsidR="00F4504B" w:rsidRPr="00A27384" w:rsidRDefault="006B6FA2" w:rsidP="00A2738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14EB16C" wp14:editId="32F94E95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163195</wp:posOffset>
                  </wp:positionV>
                  <wp:extent cx="1847850" cy="324485"/>
                  <wp:effectExtent l="0" t="0" r="0" b="0"/>
                  <wp:wrapTight wrapText="bothSides">
                    <wp:wrapPolygon edited="0">
                      <wp:start x="0" y="0"/>
                      <wp:lineTo x="0" y="20290"/>
                      <wp:lineTo x="21377" y="20290"/>
                      <wp:lineTo x="213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AF7" w:rsidRPr="00A27384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</w:t>
            </w:r>
            <w:r w:rsidR="006835C8" w:rsidRPr="00A27384">
              <w:rPr>
                <w:rFonts w:ascii="Calibri" w:hAnsi="Calibri" w:cs="Calibri"/>
                <w:b/>
                <w:bCs/>
                <w:caps/>
                <w:noProof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</w:t>
            </w:r>
            <w:r w:rsidR="002B4AF7" w:rsidRPr="00A27384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</w:t>
            </w:r>
          </w:p>
          <w:p w14:paraId="284AE0D7" w14:textId="77777777" w:rsidR="00A27384" w:rsidRPr="00A27384" w:rsidRDefault="006835C8" w:rsidP="00A2738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A27384">
              <w:rPr>
                <w:rFonts w:ascii="Calibri" w:hAnsi="Calibri"/>
                <w:b/>
                <w:bCs/>
                <w:color w:val="456840"/>
                <w:sz w:val="36"/>
                <w:szCs w:val="36"/>
              </w:rPr>
              <w:t xml:space="preserve">          </w:t>
            </w:r>
            <w:r w:rsidRPr="00A27384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</w:t>
            </w:r>
          </w:p>
          <w:p w14:paraId="5BA0577E" w14:textId="77777777" w:rsidR="00277E17" w:rsidRDefault="00A27384" w:rsidP="00A2738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</w:t>
            </w:r>
            <w:r w:rsidR="006835C8" w:rsidRPr="00385BDA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Custom Incentive</w:t>
            </w:r>
          </w:p>
          <w:p w14:paraId="3149703D" w14:textId="77777777" w:rsidR="00A27384" w:rsidRPr="00A27384" w:rsidRDefault="00A27384" w:rsidP="00A27384">
            <w:pPr>
              <w:jc w:val="center"/>
              <w:rPr>
                <w:rFonts w:ascii="Calibri" w:hAnsi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277E17" w:rsidRPr="002B4AF7" w14:paraId="1BA5C268" w14:textId="77777777" w:rsidTr="00A27384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cantSplit/>
          <w:trHeight w:val="342"/>
        </w:trPr>
        <w:tc>
          <w:tcPr>
            <w:tcW w:w="4590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2F8FEDC0" w14:textId="77777777" w:rsidR="00277E17" w:rsidRPr="00A716B2" w:rsidRDefault="00A716B2" w:rsidP="00A27384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716B2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482" w:type="dxa"/>
            <w:gridSpan w:val="4"/>
            <w:tcBorders>
              <w:bottom w:val="single" w:sz="4" w:space="0" w:color="A6A6A6" w:themeColor="background1" w:themeShade="A6"/>
              <w:right w:val="nil"/>
            </w:tcBorders>
            <w:shd w:val="clear" w:color="000000" w:fill="FFFFFF"/>
            <w:noWrap/>
            <w:vAlign w:val="center"/>
          </w:tcPr>
          <w:p w14:paraId="3FA0BA03" w14:textId="0F860A86" w:rsidR="00983EEF" w:rsidRDefault="006835C8" w:rsidP="00A27384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 w:rsidRPr="006835C8">
              <w:rPr>
                <w:rFonts w:ascii="Calibri" w:hAnsi="Calibri" w:cs="Calibri"/>
                <w:b/>
                <w:bCs/>
                <w:color w:val="456840"/>
                <w:sz w:val="20"/>
              </w:rPr>
              <w:t xml:space="preserve">            </w:t>
            </w:r>
            <w:r>
              <w:rPr>
                <w:rFonts w:ascii="Calibri" w:hAnsi="Calibri" w:cs="Calibri"/>
                <w:b/>
                <w:bCs/>
                <w:color w:val="456840"/>
                <w:sz w:val="20"/>
              </w:rPr>
              <w:t xml:space="preserve">       </w:t>
            </w:r>
            <w:r w:rsidRPr="006835C8">
              <w:rPr>
                <w:rFonts w:ascii="Calibri" w:hAnsi="Calibri" w:cs="Calibri"/>
                <w:b/>
                <w:bCs/>
                <w:color w:val="456840"/>
                <w:sz w:val="20"/>
              </w:rPr>
              <w:t xml:space="preserve"> </w:t>
            </w:r>
            <w:r w:rsidRPr="006835C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3A418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D46F42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6835C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DATA COLLECTION WORKSHEET</w:t>
            </w:r>
          </w:p>
          <w:p w14:paraId="140CE813" w14:textId="77777777" w:rsidR="00A27384" w:rsidRPr="00A27384" w:rsidRDefault="00A27384" w:rsidP="00A27384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6"/>
                <w:szCs w:val="6"/>
              </w:rPr>
            </w:pPr>
          </w:p>
          <w:p w14:paraId="4E2FD25B" w14:textId="77777777" w:rsidR="006835C8" w:rsidRPr="006835C8" w:rsidRDefault="006835C8" w:rsidP="00A27384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277E17" w:rsidRPr="00277E17" w14:paraId="79EEB404" w14:textId="77777777" w:rsidTr="00A27384">
        <w:trPr>
          <w:gridAfter w:val="1"/>
          <w:wAfter w:w="8" w:type="dxa"/>
          <w:trHeight w:val="288"/>
        </w:trPr>
        <w:tc>
          <w:tcPr>
            <w:tcW w:w="10072" w:type="dxa"/>
            <w:gridSpan w:val="7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11FBEFD" w14:textId="77777777" w:rsidR="00277E17" w:rsidRPr="00AF2163" w:rsidRDefault="00D436E3" w:rsidP="00A27384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CUSTOM  </w:t>
            </w:r>
            <w:r w:rsidR="007C426A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proofErr w:type="gramEnd"/>
            <w:r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51714F"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EXPLANATION</w:t>
            </w:r>
            <w:r w:rsidR="00E16DFE"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/ DOCUMENTATION</w:t>
            </w:r>
            <w:r w:rsidR="00285E6C"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D60AD" w:rsidRPr="00277E17" w14:paraId="09C9C5AB" w14:textId="77777777" w:rsidTr="00A27384">
        <w:trPr>
          <w:gridAfter w:val="1"/>
          <w:wAfter w:w="8" w:type="dxa"/>
          <w:trHeight w:val="72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01ED" w14:textId="77777777" w:rsidR="001A09F9" w:rsidRPr="00242770" w:rsidRDefault="001A09F9" w:rsidP="00A27384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Dairyland will determine the </w:t>
            </w:r>
            <w:r w:rsidR="007C426A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incentive 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 qualifying energy efficient agriculture, commercial and industrial equipment</w:t>
            </w:r>
            <w:r w:rsidR="00385BD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Any electric savings technologies in new and existing facilities will be considered.</w:t>
            </w:r>
          </w:p>
          <w:p w14:paraId="37BFC055" w14:textId="77777777" w:rsidR="00C60A03" w:rsidRPr="00242770" w:rsidRDefault="007C426A" w:rsidP="00A2738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Incentives </w:t>
            </w:r>
            <w:r w:rsidR="00C60A03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are capped at no more than 20% of the cost of the equipment, not to exceed $10,000 per consumer-member account per year.</w:t>
            </w:r>
          </w:p>
          <w:p w14:paraId="5242518C" w14:textId="06F7EA00" w:rsidR="001A09F9" w:rsidRPr="00242770" w:rsidRDefault="00766B5D" w:rsidP="00A2738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</w:t>
            </w:r>
            <w:r w:rsidR="00665408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reapproval 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is required.  </w:t>
            </w:r>
            <w:r w:rsidR="00C60A03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Submit documentation </w:t>
            </w:r>
            <w:r w:rsidR="00D02372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listed below </w:t>
            </w:r>
            <w:r w:rsidR="00C60A03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for preapproval to </w:t>
            </w:r>
            <w:r w:rsidR="0069788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Brian Waite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at Dairyland Power</w:t>
            </w:r>
            <w:r w:rsidR="00D02372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.  He will 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calculate the </w:t>
            </w:r>
            <w:r w:rsidR="007C426A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incentive</w:t>
            </w:r>
            <w:r w:rsidR="00D02372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and 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inform you of the amount that can be invoiced</w:t>
            </w:r>
            <w:r w:rsidR="00D02372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when the project is complete</w:t>
            </w:r>
            <w:r w:rsidR="00665408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C60A03"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  <w:p w14:paraId="553F4B70" w14:textId="77777777" w:rsidR="00D650CA" w:rsidRPr="00242770" w:rsidRDefault="00D650CA" w:rsidP="00A27384">
            <w:pPr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This data collection worksheet</w:t>
            </w:r>
          </w:p>
          <w:p w14:paraId="783DF0E2" w14:textId="77777777" w:rsidR="00E16DFE" w:rsidRPr="00242770" w:rsidRDefault="00E16DFE" w:rsidP="00A27384">
            <w:pPr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Spec </w:t>
            </w:r>
            <w:r w:rsidR="00D650CA"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s</w:t>
            </w: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heet(s)</w:t>
            </w:r>
          </w:p>
          <w:p w14:paraId="7B4F0F33" w14:textId="77777777" w:rsidR="002C3A2B" w:rsidRPr="00242770" w:rsidRDefault="002C3A2B" w:rsidP="00A27384">
            <w:pPr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Proposed costs for all equipment (do not include labor or installation costs)</w:t>
            </w:r>
          </w:p>
          <w:p w14:paraId="23071688" w14:textId="07F7616D" w:rsidR="00C60A03" w:rsidRPr="00242770" w:rsidRDefault="00C60A03" w:rsidP="00A2738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Documentation should be submitted </w:t>
            </w:r>
            <w:r w:rsidR="00B07C0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to Brian Waite at Dairyland Power </w:t>
            </w:r>
            <w:r w:rsidRPr="0024277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no later than 3 months after project completion date</w:t>
            </w:r>
            <w:r w:rsidR="00A738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61F834BF" w14:textId="77777777" w:rsidR="00D650CA" w:rsidRPr="00242770" w:rsidRDefault="00D650CA" w:rsidP="00A27384">
            <w:pPr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Sales </w:t>
            </w:r>
            <w:r w:rsidR="00385BDA">
              <w:rPr>
                <w:rFonts w:ascii="Calibri" w:hAnsi="Calibri" w:cs="Calibri"/>
                <w:color w:val="FF0000"/>
                <w:sz w:val="18"/>
                <w:szCs w:val="18"/>
              </w:rPr>
              <w:t>r</w:t>
            </w: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eceipt(s) for all installed equipment</w:t>
            </w:r>
            <w:r w:rsidR="00C60A03" w:rsidRPr="00242770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6B6FA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with purchase price(s) circled </w:t>
            </w:r>
            <w:r w:rsidR="00C60A03"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(do not include labor or installation costs)</w:t>
            </w:r>
          </w:p>
          <w:p w14:paraId="0A0C7F52" w14:textId="77777777" w:rsidR="00D650CA" w:rsidRPr="00242770" w:rsidRDefault="00D650CA" w:rsidP="00A27384">
            <w:pPr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2770">
              <w:rPr>
                <w:rFonts w:ascii="Calibri" w:hAnsi="Calibri" w:cs="Calibri"/>
                <w:color w:val="FF0000"/>
                <w:sz w:val="18"/>
                <w:szCs w:val="18"/>
              </w:rPr>
              <w:t>Documentation showing the equipment has been installed</w:t>
            </w:r>
          </w:p>
          <w:p w14:paraId="1C7D30E7" w14:textId="77777777" w:rsidR="00285E6C" w:rsidRPr="001B40F6" w:rsidRDefault="00285E6C" w:rsidP="00A27384">
            <w:pPr>
              <w:ind w:left="720"/>
              <w:rPr>
                <w:rFonts w:ascii="Calibri" w:hAnsi="Calibri" w:cs="Calibri"/>
                <w:b/>
                <w:color w:val="000000"/>
                <w:sz w:val="2"/>
                <w:szCs w:val="2"/>
              </w:rPr>
            </w:pPr>
          </w:p>
        </w:tc>
      </w:tr>
      <w:tr w:rsidR="001A6F46" w:rsidRPr="00277E17" w14:paraId="4A0D89F1" w14:textId="77777777" w:rsidTr="00A27384">
        <w:trPr>
          <w:gridAfter w:val="1"/>
          <w:wAfter w:w="8" w:type="dxa"/>
          <w:trHeight w:val="80"/>
        </w:trPr>
        <w:tc>
          <w:tcPr>
            <w:tcW w:w="10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0E9FF" w14:textId="77777777" w:rsidR="001A6F46" w:rsidRPr="00F05AC2" w:rsidRDefault="001A6F46" w:rsidP="00A27384">
            <w:pPr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1A6F46" w:rsidRPr="00277E17" w14:paraId="1BCAC931" w14:textId="77777777" w:rsidTr="00A27384">
        <w:trPr>
          <w:trHeight w:val="288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471C622" w14:textId="77777777" w:rsidR="001A6F46" w:rsidRPr="00AF2163" w:rsidRDefault="00B86349" w:rsidP="00A27384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COOPERATIVE / </w:t>
            </w:r>
            <w:r w:rsidR="005B7DF5"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</w:t>
            </w:r>
            <w:r w:rsidR="001A6F46" w:rsidRPr="00AF21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INFORMATION </w:t>
            </w:r>
          </w:p>
        </w:tc>
      </w:tr>
      <w:tr w:rsidR="001A6F46" w:rsidRPr="00277E17" w14:paraId="2C9F3834" w14:textId="77777777" w:rsidTr="00A27384">
        <w:trPr>
          <w:trHeight w:val="379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4D95112D" w14:textId="77777777" w:rsidR="001A6F46" w:rsidRPr="002E00A8" w:rsidRDefault="00B86349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Cooperative Name</w:t>
            </w:r>
          </w:p>
          <w:p w14:paraId="6AC0C3E9" w14:textId="77777777" w:rsidR="001A6F46" w:rsidRPr="002E00A8" w:rsidRDefault="001A6F46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0028B650" w14:textId="77777777" w:rsidR="001A6F46" w:rsidRPr="002E00A8" w:rsidRDefault="00B86349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34E6C76C" w14:textId="77777777" w:rsidR="001A6F46" w:rsidRPr="002E00A8" w:rsidRDefault="001A6F46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FFFFFF"/>
            <w:noWrap/>
            <w:hideMark/>
          </w:tcPr>
          <w:p w14:paraId="147D4218" w14:textId="77777777" w:rsidR="001A6F46" w:rsidRPr="002E00A8" w:rsidRDefault="00B86349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Member Account Number</w:t>
            </w:r>
          </w:p>
          <w:p w14:paraId="245D5C00" w14:textId="77777777" w:rsidR="001A6F46" w:rsidRPr="002E00A8" w:rsidRDefault="001A6F46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1A6F46" w:rsidRPr="00277E17" w14:paraId="5DCBD595" w14:textId="77777777" w:rsidTr="00A27384">
        <w:trPr>
          <w:trHeight w:val="317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BF250" w14:textId="77777777" w:rsidR="001A6F46" w:rsidRPr="002E00A8" w:rsidRDefault="007C426A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</w:t>
            </w:r>
            <w:r w:rsidR="001A6F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  <w:r w:rsidR="001A6F46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</w:t>
            </w:r>
            <w:r w:rsidR="00F045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04511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511"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F04511"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F04511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F04511"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7F3DDF" w:rsidRPr="00277E17" w14:paraId="3B7F96F0" w14:textId="77777777" w:rsidTr="00A27384">
        <w:trPr>
          <w:trHeight w:val="317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CD8BF8" w14:textId="77777777" w:rsidR="007F3DDF" w:rsidRPr="002E00A8" w:rsidRDefault="007F3DDF" w:rsidP="00A273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Project is a: 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New Construction              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Retrofit/Replacement </w:t>
            </w:r>
          </w:p>
        </w:tc>
      </w:tr>
      <w:tr w:rsidR="001A6F46" w:rsidRPr="00277E17" w14:paraId="0F63FE14" w14:textId="77777777" w:rsidTr="00A27384">
        <w:trPr>
          <w:trHeight w:val="288"/>
        </w:trPr>
        <w:tc>
          <w:tcPr>
            <w:tcW w:w="10080" w:type="dxa"/>
            <w:gridSpan w:val="8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28CE5A1E" w14:textId="77777777" w:rsidR="001A6F46" w:rsidRPr="00E16DFE" w:rsidRDefault="001A6F46" w:rsidP="00A27384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AF216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21487582" wp14:editId="73D0C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" name="Picture 5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216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C246DB2" wp14:editId="0C9118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E16DFE" w:rsidRPr="00AF2163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N</w:t>
            </w:r>
            <w:r w:rsidR="008427C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EW  PROJECT</w:t>
            </w:r>
            <w:proofErr w:type="gramEnd"/>
            <w:r w:rsidR="008427C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  DESCRIPTION  &amp;  MEASURES </w:t>
            </w:r>
            <w:r w:rsidR="00BF37F0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BF37F0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(I</w:t>
            </w:r>
            <w:r w:rsidR="00E16DFE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nclude Information on how it will save dem</w:t>
            </w:r>
            <w:r w:rsidR="0064195A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and and/or energ</w:t>
            </w:r>
            <w:r w:rsidR="00BF37F0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y)</w:t>
            </w:r>
          </w:p>
        </w:tc>
      </w:tr>
      <w:tr w:rsidR="0064195A" w:rsidRPr="00277E17" w14:paraId="2ED59CBF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A16FC31" w14:textId="77777777" w:rsidR="0064195A" w:rsidRPr="003065E3" w:rsidRDefault="0064195A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95A" w:rsidRPr="00277E17" w14:paraId="7F44F0A3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3EB2706" w14:textId="77777777" w:rsidR="0064195A" w:rsidRPr="003065E3" w:rsidRDefault="0064195A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95A" w:rsidRPr="00277E17" w14:paraId="64CFCAAC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2D086CB" w14:textId="77777777" w:rsidR="0064195A" w:rsidRPr="003065E3" w:rsidRDefault="0064195A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95A" w:rsidRPr="00277E17" w14:paraId="7CACB358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29F19C7" w14:textId="77777777" w:rsidR="0064195A" w:rsidRPr="003065E3" w:rsidRDefault="0064195A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95A" w:rsidRPr="00277E17" w14:paraId="43D02ED6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ED3" w14:textId="77777777" w:rsidR="0064195A" w:rsidRPr="003065E3" w:rsidRDefault="0064195A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95A" w:rsidRPr="009918DC" w14:paraId="293F34A6" w14:textId="77777777" w:rsidTr="00A27384">
        <w:trPr>
          <w:trHeight w:val="173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4A1ABB3" w14:textId="77777777" w:rsidR="0064195A" w:rsidRPr="0097634B" w:rsidRDefault="00BC686E" w:rsidP="00A27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5" w:name="_Hlk48205948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6944B157" w14:textId="77777777" w:rsidR="0064195A" w:rsidRPr="0097634B" w:rsidRDefault="00BC686E" w:rsidP="00A27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0B54431B" w14:textId="77777777" w:rsidR="0064195A" w:rsidRPr="00277E17" w:rsidRDefault="00BC686E" w:rsidP="00A27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A9F16E2" w14:textId="77777777" w:rsidR="007F3DDF" w:rsidRDefault="00BC686E" w:rsidP="00A27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Hours of operation </w:t>
            </w:r>
          </w:p>
          <w:p w14:paraId="043DBF29" w14:textId="77777777" w:rsidR="0064195A" w:rsidRPr="007F3DDF" w:rsidRDefault="00BF37F0" w:rsidP="00A27384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="00BC686E" w:rsidRPr="007F3DDF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daily</w:t>
            </w:r>
            <w:proofErr w:type="gramEnd"/>
            <w:r w:rsidR="00BC686E" w:rsidRPr="007F3DDF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, weekly, monthly</w:t>
            </w:r>
            <w:r w:rsidR="000973C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973C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etc</w:t>
            </w:r>
            <w:proofErr w:type="spellEnd"/>
            <w:r w:rsidR="000973C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…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4FDB4051" w14:textId="77777777" w:rsidR="0064195A" w:rsidRPr="009918DC" w:rsidRDefault="00BC686E" w:rsidP="00A27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Watts or kW</w:t>
            </w:r>
          </w:p>
        </w:tc>
      </w:tr>
      <w:tr w:rsidR="007F3DDF" w:rsidRPr="00277E17" w14:paraId="5561929A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D39A3F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D149D6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0A86C3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E0AF85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3CBA6280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F3DDF" w:rsidRPr="00277E17" w14:paraId="0A72D22E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421070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7D6124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0494B7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BCA2D3C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6364146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F3DDF" w:rsidRPr="00277E17" w14:paraId="43878569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F5E794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C213CD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7E5CD8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BC74E1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FDCC53D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F3DDF" w:rsidRPr="00277E17" w14:paraId="28DFEB7A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15D53A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A1E1DE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662ECA5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C1D5E77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6DBDE3FA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F3DDF" w:rsidRPr="00277E17" w14:paraId="7BD8E47C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597253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83AD2C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99754B8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99C142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5E97AD1C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F3DDF" w:rsidRPr="00277E17" w14:paraId="05B282D5" w14:textId="77777777" w:rsidTr="00A27384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4AC256AB" w14:textId="77777777" w:rsidR="007F3DDF" w:rsidRDefault="007F3DDF" w:rsidP="00A27384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C83AE12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02B9BB1D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4C0175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A8A4" w14:textId="77777777" w:rsidR="007F3DDF" w:rsidRDefault="007F3DDF" w:rsidP="00A27384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bookmarkEnd w:id="5"/>
      <w:tr w:rsidR="000A5727" w:rsidRPr="00FC3DD6" w14:paraId="5CB3C750" w14:textId="77777777" w:rsidTr="00A27384">
        <w:trPr>
          <w:trHeight w:val="288"/>
        </w:trPr>
        <w:tc>
          <w:tcPr>
            <w:tcW w:w="10080" w:type="dxa"/>
            <w:gridSpan w:val="8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2C51E465" w14:textId="77777777" w:rsidR="000A5727" w:rsidRPr="00E16DFE" w:rsidRDefault="000A5727" w:rsidP="00A27384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F0451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355E75F4" wp14:editId="03DFD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8" name="Picture 8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51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C548DA8" wp14:editId="12CB2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" name="Picture 9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E16DFE" w:rsidRPr="00F04511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E</w:t>
            </w:r>
            <w:r w:rsidR="008427C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XISTING  SYSTEM</w:t>
            </w:r>
            <w:proofErr w:type="gramEnd"/>
            <w:r w:rsidR="008427C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  DESCRIPTION  &amp;  MEASURES </w:t>
            </w:r>
            <w:r w:rsidR="00BF37F0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BF37F0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AF2163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 xml:space="preserve">Please fill out this section </w:t>
            </w:r>
            <w:r w:rsidR="00745C23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i</w:t>
            </w:r>
            <w:r w:rsidR="00E16DFE" w:rsidRPr="00BF37F0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f this project is a retrofit/replacement)</w:t>
            </w:r>
          </w:p>
        </w:tc>
      </w:tr>
      <w:tr w:rsidR="000A5727" w:rsidRPr="003065E3" w14:paraId="219ACF1B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7F232FB" w14:textId="77777777" w:rsidR="000A5727" w:rsidRPr="003065E3" w:rsidRDefault="000A5727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5727" w:rsidRPr="003065E3" w14:paraId="0DC68B16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B080577" w14:textId="77777777" w:rsidR="000A5727" w:rsidRPr="003065E3" w:rsidRDefault="000A5727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5727" w:rsidRPr="003065E3" w14:paraId="6D1932EF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4D29134" w14:textId="77777777" w:rsidR="000A5727" w:rsidRPr="003065E3" w:rsidRDefault="000A5727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5727" w:rsidRPr="003065E3" w14:paraId="4685C6B6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AC3D9C1" w14:textId="77777777" w:rsidR="000A5727" w:rsidRPr="003065E3" w:rsidRDefault="000A5727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5727" w:rsidRPr="003065E3" w14:paraId="48D1CA78" w14:textId="77777777" w:rsidTr="00A27384">
        <w:trPr>
          <w:cantSplit/>
          <w:trHeight w:val="274"/>
        </w:trPr>
        <w:tc>
          <w:tcPr>
            <w:tcW w:w="10080" w:type="dxa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8DD" w14:textId="77777777" w:rsidR="000A5727" w:rsidRPr="003065E3" w:rsidRDefault="000A5727" w:rsidP="00A273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53486" w:rsidRPr="009918DC" w14:paraId="409E8510" w14:textId="77777777" w:rsidTr="00FB073B">
        <w:trPr>
          <w:trHeight w:val="173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05226295" w14:textId="77777777" w:rsidR="00A53486" w:rsidRPr="0097634B" w:rsidRDefault="00A53486" w:rsidP="00A5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132CADF9" w14:textId="77777777" w:rsidR="00A53486" w:rsidRPr="0097634B" w:rsidRDefault="00A53486" w:rsidP="00A5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41AD3A5" w14:textId="77777777" w:rsidR="00A53486" w:rsidRPr="00277E17" w:rsidRDefault="00A53486" w:rsidP="00A5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04361E89" w14:textId="77777777" w:rsidR="00A53486" w:rsidRDefault="00A53486" w:rsidP="00A5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Hours of operation </w:t>
            </w:r>
          </w:p>
          <w:p w14:paraId="2B3E2D16" w14:textId="77777777" w:rsidR="00A53486" w:rsidRPr="007F3DDF" w:rsidRDefault="00A53486" w:rsidP="00A53486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7F3DDF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daily</w:t>
            </w:r>
            <w:proofErr w:type="gramEnd"/>
            <w:r w:rsidRPr="007F3DDF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, weekly, monthly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0B546B21" w14:textId="77777777" w:rsidR="00A53486" w:rsidRPr="009918DC" w:rsidRDefault="00A53486" w:rsidP="00A5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Watts or kW</w:t>
            </w:r>
          </w:p>
        </w:tc>
      </w:tr>
      <w:tr w:rsidR="00A53486" w14:paraId="4567A91A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6399DF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12B86F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3A4B8C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0710FCD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1C78126D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53486" w14:paraId="01239985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CF2B8E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C6A9A6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670E97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6A75CB2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1D9BE818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53486" w14:paraId="220C5B1F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52AA7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02305F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067A71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693F0EF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748EB6EB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53486" w14:paraId="7A5961AD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107094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BBC012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1C4585D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7EE239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62B950B0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53486" w14:paraId="785C3551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051FB6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9E5851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AAEF50A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FB63C3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1B2F1598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53486" w14:paraId="6C851173" w14:textId="77777777" w:rsidTr="00FB073B">
        <w:trPr>
          <w:cantSplit/>
          <w:trHeight w:val="274"/>
        </w:trPr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476611C" w14:textId="77777777" w:rsidR="00A53486" w:rsidRDefault="00A53486" w:rsidP="00A53486"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4C782C3D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3945FB6C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CCB4137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B2CC" w14:textId="77777777" w:rsidR="00A53486" w:rsidRDefault="00A53486" w:rsidP="00A53486">
            <w:pPr>
              <w:jc w:val="right"/>
            </w:pP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7078F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bookmarkEnd w:id="0"/>
    </w:tbl>
    <w:p w14:paraId="442D6EFD" w14:textId="77777777" w:rsidR="00277E17" w:rsidRDefault="00277E17" w:rsidP="007742F8"/>
    <w:sectPr w:rsidR="00277E17" w:rsidSect="00BD4BDD">
      <w:pgSz w:w="12240" w:h="15840" w:code="1"/>
      <w:pgMar w:top="288" w:right="360" w:bottom="245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2BC"/>
    <w:multiLevelType w:val="hybridMultilevel"/>
    <w:tmpl w:val="56347F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B8E9844">
      <w:start w:val="1"/>
      <w:numFmt w:val="bullet"/>
      <w:lvlText w:val=""/>
      <w:lvlJc w:val="left"/>
      <w:pPr>
        <w:ind w:left="873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32A47"/>
    <w:multiLevelType w:val="hybridMultilevel"/>
    <w:tmpl w:val="B21A159E"/>
    <w:lvl w:ilvl="0" w:tplc="EED04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7354">
    <w:abstractNumId w:val="0"/>
  </w:num>
  <w:num w:numId="2" w16cid:durableId="161729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17"/>
    <w:rsid w:val="00002989"/>
    <w:rsid w:val="00002E9E"/>
    <w:rsid w:val="00005AA0"/>
    <w:rsid w:val="0001140E"/>
    <w:rsid w:val="000222CB"/>
    <w:rsid w:val="000263C3"/>
    <w:rsid w:val="00033CB6"/>
    <w:rsid w:val="00041FC2"/>
    <w:rsid w:val="0004211E"/>
    <w:rsid w:val="0004743E"/>
    <w:rsid w:val="000527C8"/>
    <w:rsid w:val="00073297"/>
    <w:rsid w:val="000816E5"/>
    <w:rsid w:val="00081FF0"/>
    <w:rsid w:val="00086B87"/>
    <w:rsid w:val="000944B5"/>
    <w:rsid w:val="00095C35"/>
    <w:rsid w:val="000973CB"/>
    <w:rsid w:val="000A5727"/>
    <w:rsid w:val="000B54AB"/>
    <w:rsid w:val="000B7DED"/>
    <w:rsid w:val="000D04C2"/>
    <w:rsid w:val="000E2A7C"/>
    <w:rsid w:val="000E5949"/>
    <w:rsid w:val="000F6E91"/>
    <w:rsid w:val="0010361B"/>
    <w:rsid w:val="00105306"/>
    <w:rsid w:val="00105BC3"/>
    <w:rsid w:val="00114870"/>
    <w:rsid w:val="00124B9C"/>
    <w:rsid w:val="00132A1C"/>
    <w:rsid w:val="00135064"/>
    <w:rsid w:val="00141474"/>
    <w:rsid w:val="00143620"/>
    <w:rsid w:val="00152D6B"/>
    <w:rsid w:val="00156BE8"/>
    <w:rsid w:val="001675FF"/>
    <w:rsid w:val="00177E89"/>
    <w:rsid w:val="0019023D"/>
    <w:rsid w:val="00193256"/>
    <w:rsid w:val="001A08C4"/>
    <w:rsid w:val="001A09F9"/>
    <w:rsid w:val="001A6F46"/>
    <w:rsid w:val="001A7B4F"/>
    <w:rsid w:val="001B1AB8"/>
    <w:rsid w:val="001B40F6"/>
    <w:rsid w:val="001B43DE"/>
    <w:rsid w:val="001C0D04"/>
    <w:rsid w:val="001C385D"/>
    <w:rsid w:val="001C5834"/>
    <w:rsid w:val="001D15E5"/>
    <w:rsid w:val="001D2DE4"/>
    <w:rsid w:val="001D5D44"/>
    <w:rsid w:val="001E22F8"/>
    <w:rsid w:val="001E4F39"/>
    <w:rsid w:val="001F65E9"/>
    <w:rsid w:val="0020153C"/>
    <w:rsid w:val="002032E3"/>
    <w:rsid w:val="00205AF2"/>
    <w:rsid w:val="0020713C"/>
    <w:rsid w:val="00216D30"/>
    <w:rsid w:val="0022006F"/>
    <w:rsid w:val="00221DEF"/>
    <w:rsid w:val="0023322F"/>
    <w:rsid w:val="00240845"/>
    <w:rsid w:val="002419F8"/>
    <w:rsid w:val="00241BC4"/>
    <w:rsid w:val="00242770"/>
    <w:rsid w:val="002668F5"/>
    <w:rsid w:val="00270169"/>
    <w:rsid w:val="002771C9"/>
    <w:rsid w:val="00277E17"/>
    <w:rsid w:val="00285E6C"/>
    <w:rsid w:val="00290D27"/>
    <w:rsid w:val="002A18CD"/>
    <w:rsid w:val="002A20D2"/>
    <w:rsid w:val="002A39A4"/>
    <w:rsid w:val="002A6735"/>
    <w:rsid w:val="002B4594"/>
    <w:rsid w:val="002B4AF7"/>
    <w:rsid w:val="002C3A2B"/>
    <w:rsid w:val="002D3667"/>
    <w:rsid w:val="002D49FD"/>
    <w:rsid w:val="002D4D98"/>
    <w:rsid w:val="002D71F4"/>
    <w:rsid w:val="002E00A8"/>
    <w:rsid w:val="002E3FA9"/>
    <w:rsid w:val="002E5BA8"/>
    <w:rsid w:val="003065E3"/>
    <w:rsid w:val="00321445"/>
    <w:rsid w:val="00324E11"/>
    <w:rsid w:val="0035744F"/>
    <w:rsid w:val="00364796"/>
    <w:rsid w:val="00370DD5"/>
    <w:rsid w:val="00371701"/>
    <w:rsid w:val="00376160"/>
    <w:rsid w:val="003815E2"/>
    <w:rsid w:val="003831DA"/>
    <w:rsid w:val="00384D49"/>
    <w:rsid w:val="00385BDA"/>
    <w:rsid w:val="00386930"/>
    <w:rsid w:val="003A17E5"/>
    <w:rsid w:val="003A1C1E"/>
    <w:rsid w:val="003A3BD0"/>
    <w:rsid w:val="003A418A"/>
    <w:rsid w:val="003A5CC0"/>
    <w:rsid w:val="003B331D"/>
    <w:rsid w:val="003B5E54"/>
    <w:rsid w:val="003C4598"/>
    <w:rsid w:val="003D60AD"/>
    <w:rsid w:val="003F04C7"/>
    <w:rsid w:val="003F0F96"/>
    <w:rsid w:val="003F1FE5"/>
    <w:rsid w:val="003F7BCD"/>
    <w:rsid w:val="00411CF9"/>
    <w:rsid w:val="00415954"/>
    <w:rsid w:val="004179EB"/>
    <w:rsid w:val="004208A0"/>
    <w:rsid w:val="00424327"/>
    <w:rsid w:val="00426E94"/>
    <w:rsid w:val="004518D7"/>
    <w:rsid w:val="00453E41"/>
    <w:rsid w:val="004567E4"/>
    <w:rsid w:val="00474BE2"/>
    <w:rsid w:val="0048233C"/>
    <w:rsid w:val="00486946"/>
    <w:rsid w:val="00494CAD"/>
    <w:rsid w:val="004A2AE8"/>
    <w:rsid w:val="004A613B"/>
    <w:rsid w:val="004B0EFC"/>
    <w:rsid w:val="004B2FD7"/>
    <w:rsid w:val="004C4B4B"/>
    <w:rsid w:val="004C5233"/>
    <w:rsid w:val="004E421E"/>
    <w:rsid w:val="004E64A4"/>
    <w:rsid w:val="004E668B"/>
    <w:rsid w:val="004F3169"/>
    <w:rsid w:val="00500EB9"/>
    <w:rsid w:val="005031D4"/>
    <w:rsid w:val="0051714F"/>
    <w:rsid w:val="005265F4"/>
    <w:rsid w:val="0053517F"/>
    <w:rsid w:val="00540FE8"/>
    <w:rsid w:val="005451D3"/>
    <w:rsid w:val="0054520C"/>
    <w:rsid w:val="005463C7"/>
    <w:rsid w:val="00550523"/>
    <w:rsid w:val="00551F94"/>
    <w:rsid w:val="00551FCF"/>
    <w:rsid w:val="00552749"/>
    <w:rsid w:val="00562477"/>
    <w:rsid w:val="00571473"/>
    <w:rsid w:val="00581481"/>
    <w:rsid w:val="00581BB7"/>
    <w:rsid w:val="005A0393"/>
    <w:rsid w:val="005A0A10"/>
    <w:rsid w:val="005B7DF5"/>
    <w:rsid w:val="005D00D7"/>
    <w:rsid w:val="005D2E28"/>
    <w:rsid w:val="005D40A3"/>
    <w:rsid w:val="005D4F6B"/>
    <w:rsid w:val="005F7D8D"/>
    <w:rsid w:val="00611051"/>
    <w:rsid w:val="00613CF9"/>
    <w:rsid w:val="00616E0E"/>
    <w:rsid w:val="00624BAF"/>
    <w:rsid w:val="006334C4"/>
    <w:rsid w:val="00634EEF"/>
    <w:rsid w:val="00635276"/>
    <w:rsid w:val="00635E0E"/>
    <w:rsid w:val="0064195A"/>
    <w:rsid w:val="0064601A"/>
    <w:rsid w:val="006504F7"/>
    <w:rsid w:val="0065192F"/>
    <w:rsid w:val="0065583F"/>
    <w:rsid w:val="00664E5C"/>
    <w:rsid w:val="00665408"/>
    <w:rsid w:val="00672CF8"/>
    <w:rsid w:val="00674854"/>
    <w:rsid w:val="00676A91"/>
    <w:rsid w:val="006825F0"/>
    <w:rsid w:val="00682B55"/>
    <w:rsid w:val="006835C8"/>
    <w:rsid w:val="006918CF"/>
    <w:rsid w:val="00696433"/>
    <w:rsid w:val="00697889"/>
    <w:rsid w:val="006A45A7"/>
    <w:rsid w:val="006B1211"/>
    <w:rsid w:val="006B6FA2"/>
    <w:rsid w:val="006B7375"/>
    <w:rsid w:val="006C5980"/>
    <w:rsid w:val="006D4AD2"/>
    <w:rsid w:val="006D4B8C"/>
    <w:rsid w:val="006E0C8F"/>
    <w:rsid w:val="006E0EE0"/>
    <w:rsid w:val="006F1D08"/>
    <w:rsid w:val="006F2987"/>
    <w:rsid w:val="00701E61"/>
    <w:rsid w:val="007108EC"/>
    <w:rsid w:val="00712397"/>
    <w:rsid w:val="007174F2"/>
    <w:rsid w:val="00722E7D"/>
    <w:rsid w:val="00725FD8"/>
    <w:rsid w:val="0072608B"/>
    <w:rsid w:val="007263CD"/>
    <w:rsid w:val="0072683D"/>
    <w:rsid w:val="0073730E"/>
    <w:rsid w:val="00737E46"/>
    <w:rsid w:val="00745B3C"/>
    <w:rsid w:val="00745C23"/>
    <w:rsid w:val="00754F6B"/>
    <w:rsid w:val="00763F7B"/>
    <w:rsid w:val="00766B5D"/>
    <w:rsid w:val="00772A78"/>
    <w:rsid w:val="007742F8"/>
    <w:rsid w:val="00775F2F"/>
    <w:rsid w:val="00780775"/>
    <w:rsid w:val="007811A5"/>
    <w:rsid w:val="0078341B"/>
    <w:rsid w:val="007A03E7"/>
    <w:rsid w:val="007A04B9"/>
    <w:rsid w:val="007A2EBF"/>
    <w:rsid w:val="007A48B9"/>
    <w:rsid w:val="007A7974"/>
    <w:rsid w:val="007B3927"/>
    <w:rsid w:val="007B46CC"/>
    <w:rsid w:val="007B6D14"/>
    <w:rsid w:val="007C426A"/>
    <w:rsid w:val="007D0A87"/>
    <w:rsid w:val="007D1238"/>
    <w:rsid w:val="007E35C1"/>
    <w:rsid w:val="007F0C77"/>
    <w:rsid w:val="007F2575"/>
    <w:rsid w:val="007F2743"/>
    <w:rsid w:val="007F3DDF"/>
    <w:rsid w:val="00801119"/>
    <w:rsid w:val="008122FC"/>
    <w:rsid w:val="00812553"/>
    <w:rsid w:val="00813AAD"/>
    <w:rsid w:val="0081545A"/>
    <w:rsid w:val="008161DF"/>
    <w:rsid w:val="00820E45"/>
    <w:rsid w:val="00822A33"/>
    <w:rsid w:val="00825433"/>
    <w:rsid w:val="008310BB"/>
    <w:rsid w:val="008355F6"/>
    <w:rsid w:val="0084277E"/>
    <w:rsid w:val="008427C8"/>
    <w:rsid w:val="008459E7"/>
    <w:rsid w:val="008543C8"/>
    <w:rsid w:val="00864622"/>
    <w:rsid w:val="00865BB7"/>
    <w:rsid w:val="008722A6"/>
    <w:rsid w:val="00873476"/>
    <w:rsid w:val="00885151"/>
    <w:rsid w:val="00886018"/>
    <w:rsid w:val="00895899"/>
    <w:rsid w:val="00895ACD"/>
    <w:rsid w:val="00895D33"/>
    <w:rsid w:val="008A5F2D"/>
    <w:rsid w:val="008A64D9"/>
    <w:rsid w:val="008B4F15"/>
    <w:rsid w:val="008B5A9C"/>
    <w:rsid w:val="008C1EBC"/>
    <w:rsid w:val="008E45A4"/>
    <w:rsid w:val="008F17C2"/>
    <w:rsid w:val="00903805"/>
    <w:rsid w:val="00904E11"/>
    <w:rsid w:val="009165B0"/>
    <w:rsid w:val="0092552E"/>
    <w:rsid w:val="00937D04"/>
    <w:rsid w:val="009444CB"/>
    <w:rsid w:val="00955038"/>
    <w:rsid w:val="009573CB"/>
    <w:rsid w:val="00960FB5"/>
    <w:rsid w:val="0097634B"/>
    <w:rsid w:val="009768D8"/>
    <w:rsid w:val="009822C9"/>
    <w:rsid w:val="00983DF5"/>
    <w:rsid w:val="00983EEF"/>
    <w:rsid w:val="00984CFB"/>
    <w:rsid w:val="009918DC"/>
    <w:rsid w:val="00992FB6"/>
    <w:rsid w:val="009A3FA7"/>
    <w:rsid w:val="009A4041"/>
    <w:rsid w:val="009A6C4A"/>
    <w:rsid w:val="009B1107"/>
    <w:rsid w:val="009B5582"/>
    <w:rsid w:val="009C1CBB"/>
    <w:rsid w:val="009C1CF1"/>
    <w:rsid w:val="009C3298"/>
    <w:rsid w:val="009D107A"/>
    <w:rsid w:val="009D5E2A"/>
    <w:rsid w:val="009E1A5C"/>
    <w:rsid w:val="009E2C7D"/>
    <w:rsid w:val="009E2F75"/>
    <w:rsid w:val="009E6DCE"/>
    <w:rsid w:val="009E728C"/>
    <w:rsid w:val="009E767F"/>
    <w:rsid w:val="00A11A2B"/>
    <w:rsid w:val="00A14D26"/>
    <w:rsid w:val="00A15D40"/>
    <w:rsid w:val="00A2302B"/>
    <w:rsid w:val="00A27384"/>
    <w:rsid w:val="00A27873"/>
    <w:rsid w:val="00A31009"/>
    <w:rsid w:val="00A345BF"/>
    <w:rsid w:val="00A53486"/>
    <w:rsid w:val="00A627D6"/>
    <w:rsid w:val="00A63D6F"/>
    <w:rsid w:val="00A704AD"/>
    <w:rsid w:val="00A716B2"/>
    <w:rsid w:val="00A738FC"/>
    <w:rsid w:val="00A9019E"/>
    <w:rsid w:val="00A9036F"/>
    <w:rsid w:val="00A9156A"/>
    <w:rsid w:val="00A94909"/>
    <w:rsid w:val="00AB3699"/>
    <w:rsid w:val="00AD2887"/>
    <w:rsid w:val="00AD2CF1"/>
    <w:rsid w:val="00AE33AD"/>
    <w:rsid w:val="00AE4292"/>
    <w:rsid w:val="00AF0C95"/>
    <w:rsid w:val="00AF2163"/>
    <w:rsid w:val="00AF5ED4"/>
    <w:rsid w:val="00B021BD"/>
    <w:rsid w:val="00B02F47"/>
    <w:rsid w:val="00B034C0"/>
    <w:rsid w:val="00B06D03"/>
    <w:rsid w:val="00B07049"/>
    <w:rsid w:val="00B07B98"/>
    <w:rsid w:val="00B07C0B"/>
    <w:rsid w:val="00B10488"/>
    <w:rsid w:val="00B277BA"/>
    <w:rsid w:val="00B45CE0"/>
    <w:rsid w:val="00B63135"/>
    <w:rsid w:val="00B63844"/>
    <w:rsid w:val="00B7184A"/>
    <w:rsid w:val="00B74D19"/>
    <w:rsid w:val="00B816BF"/>
    <w:rsid w:val="00B83750"/>
    <w:rsid w:val="00B86349"/>
    <w:rsid w:val="00B86CC9"/>
    <w:rsid w:val="00B87490"/>
    <w:rsid w:val="00B96068"/>
    <w:rsid w:val="00BB7E27"/>
    <w:rsid w:val="00BC028A"/>
    <w:rsid w:val="00BC0FA8"/>
    <w:rsid w:val="00BC2EED"/>
    <w:rsid w:val="00BC3B4A"/>
    <w:rsid w:val="00BC686E"/>
    <w:rsid w:val="00BD4BDD"/>
    <w:rsid w:val="00BE0760"/>
    <w:rsid w:val="00BF193F"/>
    <w:rsid w:val="00BF37F0"/>
    <w:rsid w:val="00BF60D0"/>
    <w:rsid w:val="00BF7DFF"/>
    <w:rsid w:val="00C1669A"/>
    <w:rsid w:val="00C223A2"/>
    <w:rsid w:val="00C34D3E"/>
    <w:rsid w:val="00C361C7"/>
    <w:rsid w:val="00C37BB4"/>
    <w:rsid w:val="00C43AD1"/>
    <w:rsid w:val="00C44A17"/>
    <w:rsid w:val="00C55151"/>
    <w:rsid w:val="00C5523A"/>
    <w:rsid w:val="00C57D33"/>
    <w:rsid w:val="00C60A03"/>
    <w:rsid w:val="00C63955"/>
    <w:rsid w:val="00C65CA8"/>
    <w:rsid w:val="00C67F2B"/>
    <w:rsid w:val="00C71721"/>
    <w:rsid w:val="00C7556A"/>
    <w:rsid w:val="00C81A98"/>
    <w:rsid w:val="00C87CAF"/>
    <w:rsid w:val="00CA4BB0"/>
    <w:rsid w:val="00CA5B6D"/>
    <w:rsid w:val="00CB1E36"/>
    <w:rsid w:val="00CB45A1"/>
    <w:rsid w:val="00CB7CD1"/>
    <w:rsid w:val="00CD18C4"/>
    <w:rsid w:val="00CD21D3"/>
    <w:rsid w:val="00CD26AE"/>
    <w:rsid w:val="00CF2B6E"/>
    <w:rsid w:val="00CF3846"/>
    <w:rsid w:val="00D02372"/>
    <w:rsid w:val="00D07EDF"/>
    <w:rsid w:val="00D24AED"/>
    <w:rsid w:val="00D34006"/>
    <w:rsid w:val="00D362E6"/>
    <w:rsid w:val="00D436E3"/>
    <w:rsid w:val="00D46F42"/>
    <w:rsid w:val="00D50DA1"/>
    <w:rsid w:val="00D55D0D"/>
    <w:rsid w:val="00D623F0"/>
    <w:rsid w:val="00D650CA"/>
    <w:rsid w:val="00D80A73"/>
    <w:rsid w:val="00D834C8"/>
    <w:rsid w:val="00D84E64"/>
    <w:rsid w:val="00D973FF"/>
    <w:rsid w:val="00DA0E0D"/>
    <w:rsid w:val="00DA427D"/>
    <w:rsid w:val="00DE661A"/>
    <w:rsid w:val="00DE710E"/>
    <w:rsid w:val="00DE77A6"/>
    <w:rsid w:val="00DF654F"/>
    <w:rsid w:val="00E02F5C"/>
    <w:rsid w:val="00E13AD7"/>
    <w:rsid w:val="00E16DFE"/>
    <w:rsid w:val="00E17591"/>
    <w:rsid w:val="00E17FF2"/>
    <w:rsid w:val="00E24539"/>
    <w:rsid w:val="00E2556E"/>
    <w:rsid w:val="00E27A70"/>
    <w:rsid w:val="00E34184"/>
    <w:rsid w:val="00E375F2"/>
    <w:rsid w:val="00E44125"/>
    <w:rsid w:val="00E6061C"/>
    <w:rsid w:val="00E60EB2"/>
    <w:rsid w:val="00E62268"/>
    <w:rsid w:val="00E62E5D"/>
    <w:rsid w:val="00E6369F"/>
    <w:rsid w:val="00E75B29"/>
    <w:rsid w:val="00E933B3"/>
    <w:rsid w:val="00E951D6"/>
    <w:rsid w:val="00EB174C"/>
    <w:rsid w:val="00EB4424"/>
    <w:rsid w:val="00EB77E5"/>
    <w:rsid w:val="00ED1820"/>
    <w:rsid w:val="00F02C64"/>
    <w:rsid w:val="00F04511"/>
    <w:rsid w:val="00F05AC2"/>
    <w:rsid w:val="00F108CB"/>
    <w:rsid w:val="00F135EE"/>
    <w:rsid w:val="00F17D54"/>
    <w:rsid w:val="00F343B3"/>
    <w:rsid w:val="00F349D3"/>
    <w:rsid w:val="00F4399D"/>
    <w:rsid w:val="00F4504B"/>
    <w:rsid w:val="00F52BAF"/>
    <w:rsid w:val="00F53D19"/>
    <w:rsid w:val="00F55CA5"/>
    <w:rsid w:val="00F63767"/>
    <w:rsid w:val="00F63E6A"/>
    <w:rsid w:val="00F91073"/>
    <w:rsid w:val="00F913C8"/>
    <w:rsid w:val="00F951CC"/>
    <w:rsid w:val="00F95DFE"/>
    <w:rsid w:val="00FA51F0"/>
    <w:rsid w:val="00FB14AD"/>
    <w:rsid w:val="00FB4A77"/>
    <w:rsid w:val="00FC30DC"/>
    <w:rsid w:val="00FC3793"/>
    <w:rsid w:val="00FC3DD6"/>
    <w:rsid w:val="00FC479D"/>
    <w:rsid w:val="00FC4DB3"/>
    <w:rsid w:val="00FD02B5"/>
    <w:rsid w:val="00FD2223"/>
    <w:rsid w:val="00FD309B"/>
    <w:rsid w:val="00FD782A"/>
    <w:rsid w:val="00FE087B"/>
    <w:rsid w:val="00FF02D1"/>
    <w:rsid w:val="00FF04CE"/>
    <w:rsid w:val="00FF29D8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DD04"/>
  <w15:docId w15:val="{B59B630C-AFBA-470B-BC6A-A4CCC4B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48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2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D65A-9359-4045-9509-36F919D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2018-10-26T18:21:00Z</cp:lastPrinted>
  <dcterms:created xsi:type="dcterms:W3CDTF">2023-01-04T14:36:00Z</dcterms:created>
  <dcterms:modified xsi:type="dcterms:W3CDTF">2023-01-04T14:36:00Z</dcterms:modified>
</cp:coreProperties>
</file>